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396"/>
        <w:gridCol w:w="6201"/>
        <w:gridCol w:w="3888"/>
      </w:tblGrid>
      <w:tr w:rsidR="002C4EE0" w:rsidTr="00E02354">
        <w:trPr>
          <w:trHeight w:val="2780"/>
        </w:trPr>
        <w:tc>
          <w:tcPr>
            <w:tcW w:w="4945" w:type="dxa"/>
          </w:tcPr>
          <w:p w:rsidR="00E02354" w:rsidRDefault="00E02354">
            <w:r>
              <w:t>Identification</w:t>
            </w:r>
          </w:p>
        </w:tc>
        <w:tc>
          <w:tcPr>
            <w:tcW w:w="5130" w:type="dxa"/>
          </w:tcPr>
          <w:p w:rsidR="00E02354" w:rsidRDefault="00E02354">
            <w:r>
              <w:t>Form (elements of art and design principles)</w:t>
            </w:r>
          </w:p>
        </w:tc>
        <w:tc>
          <w:tcPr>
            <w:tcW w:w="4410" w:type="dxa"/>
          </w:tcPr>
          <w:p w:rsidR="00E02354" w:rsidRDefault="00E02354">
            <w:r>
              <w:t>Art-making process (materials and techniques)</w:t>
            </w:r>
          </w:p>
        </w:tc>
      </w:tr>
      <w:tr w:rsidR="002C4EE0" w:rsidTr="00E02354">
        <w:trPr>
          <w:trHeight w:val="3140"/>
        </w:trPr>
        <w:tc>
          <w:tcPr>
            <w:tcW w:w="4945" w:type="dxa"/>
          </w:tcPr>
          <w:p w:rsidR="00E02354" w:rsidRDefault="00E02354">
            <w:r>
              <w:t>Content (subject/iconography)</w:t>
            </w:r>
          </w:p>
        </w:tc>
        <w:tc>
          <w:tcPr>
            <w:tcW w:w="5130" w:type="dxa"/>
          </w:tcPr>
          <w:p w:rsidR="007D34B2" w:rsidRDefault="002C4EE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47020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31750</wp:posOffset>
                  </wp:positionV>
                  <wp:extent cx="3800475" cy="2527316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25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2354" w:rsidRDefault="00E02354"/>
        </w:tc>
        <w:tc>
          <w:tcPr>
            <w:tcW w:w="4410" w:type="dxa"/>
          </w:tcPr>
          <w:p w:rsidR="00E02354" w:rsidRDefault="00E02354">
            <w:r>
              <w:t>Original context/audience</w:t>
            </w:r>
          </w:p>
        </w:tc>
        <w:bookmarkStart w:id="0" w:name="_GoBack"/>
        <w:bookmarkEnd w:id="0"/>
      </w:tr>
      <w:tr w:rsidR="002C4EE0" w:rsidTr="00E02354">
        <w:trPr>
          <w:trHeight w:val="3320"/>
        </w:trPr>
        <w:tc>
          <w:tcPr>
            <w:tcW w:w="4945" w:type="dxa"/>
          </w:tcPr>
          <w:p w:rsidR="00E02354" w:rsidRDefault="00E02354">
            <w:r>
              <w:t>Intended function/purpose</w:t>
            </w:r>
          </w:p>
        </w:tc>
        <w:tc>
          <w:tcPr>
            <w:tcW w:w="5130" w:type="dxa"/>
          </w:tcPr>
          <w:p w:rsidR="00E02354" w:rsidRDefault="00E02354">
            <w:r>
              <w:t xml:space="preserve">Artistic innovation/convention                                                                                            </w:t>
            </w:r>
          </w:p>
        </w:tc>
        <w:tc>
          <w:tcPr>
            <w:tcW w:w="4410" w:type="dxa"/>
          </w:tcPr>
          <w:p w:rsidR="00E02354" w:rsidRDefault="00E02354">
            <w:r>
              <w:t>Thematic or cross-cultural connections</w:t>
            </w:r>
          </w:p>
        </w:tc>
      </w:tr>
    </w:tbl>
    <w:p w:rsidR="0012240A" w:rsidRDefault="002C4EE0"/>
    <w:sectPr w:rsidR="0012240A" w:rsidSect="00E023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54"/>
    <w:rsid w:val="0022510E"/>
    <w:rsid w:val="002C4EE0"/>
    <w:rsid w:val="006E045A"/>
    <w:rsid w:val="00771A2D"/>
    <w:rsid w:val="007A7D6A"/>
    <w:rsid w:val="007D34B2"/>
    <w:rsid w:val="008C4C2F"/>
    <w:rsid w:val="00BB43DF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FC497-F9AA-4923-B69A-93FD2400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Mustard, Erin J.</dc:creator>
  <cp:keywords/>
  <dc:description/>
  <cp:lastModifiedBy>Rosenast, Joe</cp:lastModifiedBy>
  <cp:revision>2</cp:revision>
  <cp:lastPrinted>2015-10-20T14:15:00Z</cp:lastPrinted>
  <dcterms:created xsi:type="dcterms:W3CDTF">2019-10-31T18:42:00Z</dcterms:created>
  <dcterms:modified xsi:type="dcterms:W3CDTF">2019-10-31T18:42:00Z</dcterms:modified>
</cp:coreProperties>
</file>